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1E" w:rsidRDefault="00B80D1E" w:rsidP="00B80D1E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1A3638" w:rsidRDefault="001A3638" w:rsidP="00B80D1E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E48DE">
        <w:rPr>
          <w:rFonts w:ascii="黑体" w:eastAsia="黑体" w:hAnsi="黑体"/>
          <w:b/>
          <w:sz w:val="36"/>
          <w:szCs w:val="36"/>
        </w:rPr>
        <w:t>“</w:t>
      </w:r>
      <w:r w:rsidRPr="009E48DE">
        <w:rPr>
          <w:rFonts w:ascii="黑体" w:eastAsia="黑体" w:hAnsi="黑体" w:hint="eastAsia"/>
          <w:b/>
          <w:sz w:val="36"/>
          <w:szCs w:val="36"/>
        </w:rPr>
        <w:t>上海市特种作业安全技术培训考核能力提升</w:t>
      </w:r>
      <w:r w:rsidRPr="009E48DE">
        <w:rPr>
          <w:rFonts w:ascii="黑体" w:eastAsia="黑体" w:hAnsi="黑体"/>
          <w:b/>
          <w:sz w:val="36"/>
          <w:szCs w:val="36"/>
        </w:rPr>
        <w:t>”</w:t>
      </w:r>
    </w:p>
    <w:p w:rsidR="00B80D1E" w:rsidRPr="001A3638" w:rsidRDefault="00B80D1E" w:rsidP="00B80D1E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A3638">
        <w:rPr>
          <w:rFonts w:ascii="黑体" w:eastAsia="黑体" w:hAnsi="黑体"/>
          <w:b/>
          <w:sz w:val="36"/>
          <w:szCs w:val="36"/>
        </w:rPr>
        <w:t>高级研修项目</w:t>
      </w:r>
      <w:r w:rsidR="001A3638" w:rsidRPr="001A3638">
        <w:rPr>
          <w:rFonts w:ascii="黑体" w:eastAsia="黑体" w:hAnsi="黑体" w:hint="eastAsia"/>
          <w:b/>
          <w:sz w:val="36"/>
          <w:szCs w:val="36"/>
        </w:rPr>
        <w:t>课程</w:t>
      </w:r>
      <w:r w:rsidRPr="001A3638">
        <w:rPr>
          <w:rFonts w:ascii="黑体" w:eastAsia="黑体" w:hAnsi="黑体"/>
          <w:b/>
          <w:sz w:val="36"/>
          <w:szCs w:val="36"/>
        </w:rPr>
        <w:t>计划</w:t>
      </w:r>
    </w:p>
    <w:tbl>
      <w:tblPr>
        <w:tblStyle w:val="a5"/>
        <w:tblW w:w="9180" w:type="dxa"/>
        <w:tblLayout w:type="fixed"/>
        <w:tblLook w:val="04A0"/>
      </w:tblPr>
      <w:tblGrid>
        <w:gridCol w:w="1242"/>
        <w:gridCol w:w="1134"/>
        <w:gridCol w:w="3402"/>
        <w:gridCol w:w="2127"/>
        <w:gridCol w:w="1275"/>
      </w:tblGrid>
      <w:tr w:rsidR="00A30411" w:rsidTr="007231AE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授课专家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地点</w:t>
            </w:r>
          </w:p>
        </w:tc>
      </w:tr>
      <w:tr w:rsidR="00A30411" w:rsidTr="007231AE">
        <w:trPr>
          <w:trHeight w:val="1631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仪式</w:t>
            </w: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关于特种作业人员考试点现场评估工作的专题报告</w:t>
            </w:r>
          </w:p>
          <w:p w:rsidR="00A30411" w:rsidRDefault="00A30411" w:rsidP="00C70016">
            <w:pPr>
              <w:spacing w:line="520" w:lineRule="exact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关于</w:t>
            </w:r>
            <w:r>
              <w:rPr>
                <w:rFonts w:asciiTheme="minorEastAsia" w:hAnsiTheme="minorEastAsia"/>
                <w:sz w:val="24"/>
                <w:szCs w:val="24"/>
              </w:rPr>
              <w:t>《安全生产培训机构基本条件》解读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6DA0">
              <w:rPr>
                <w:rFonts w:asciiTheme="minorEastAsia" w:hAnsiTheme="minorEastAsia" w:hint="eastAsia"/>
                <w:sz w:val="24"/>
                <w:szCs w:val="24"/>
              </w:rPr>
              <w:t>秦言杰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6DA0">
              <w:rPr>
                <w:rFonts w:asciiTheme="minorEastAsia" w:hAnsiTheme="minorEastAsia" w:hint="eastAsia"/>
                <w:sz w:val="24"/>
                <w:szCs w:val="24"/>
              </w:rPr>
              <w:t>上海市安全生产科学研究所培</w:t>
            </w:r>
            <w:r w:rsidR="007231A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6DA0">
              <w:rPr>
                <w:rFonts w:asciiTheme="minorEastAsia" w:hAnsiTheme="minorEastAsia" w:hint="eastAsia"/>
                <w:sz w:val="24"/>
                <w:szCs w:val="24"/>
              </w:rPr>
              <w:t>教室主任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7231A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B36DA0">
              <w:rPr>
                <w:rFonts w:asciiTheme="minorEastAsia" w:hAnsiTheme="minorEastAsia" w:hint="eastAsia"/>
                <w:sz w:val="24"/>
                <w:szCs w:val="24"/>
              </w:rPr>
              <w:t>李耀芳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6DA0">
              <w:rPr>
                <w:rFonts w:asciiTheme="minorEastAsia" w:hAnsiTheme="minorEastAsia"/>
                <w:sz w:val="24"/>
                <w:szCs w:val="24"/>
              </w:rPr>
              <w:t>上海市</w:t>
            </w:r>
            <w:r w:rsidRPr="00B36DA0">
              <w:rPr>
                <w:rFonts w:asciiTheme="minorEastAsia" w:hAnsiTheme="minorEastAsia" w:hint="eastAsia"/>
                <w:sz w:val="24"/>
                <w:szCs w:val="24"/>
              </w:rPr>
              <w:t>电力工程行业协会高压专委会</w:t>
            </w:r>
            <w:r w:rsidRPr="00B36DA0">
              <w:rPr>
                <w:rFonts w:asciiTheme="minorEastAsia" w:hAnsiTheme="minorEastAsia"/>
                <w:sz w:val="24"/>
                <w:szCs w:val="24"/>
              </w:rPr>
              <w:t>秘书长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上海市安全生产科学研究所</w:t>
            </w:r>
          </w:p>
        </w:tc>
      </w:tr>
      <w:tr w:rsidR="00A30411" w:rsidTr="007231AE">
        <w:trPr>
          <w:trHeight w:val="211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《安全生产法》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《上海市安全生产条例》及“国务院十五条”和“上海市78条”等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安全生产法律知识专题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讲座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徐晓骏</w:t>
            </w: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上海市安全生产协会秘书长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411" w:rsidTr="007231AE">
        <w:trPr>
          <w:trHeight w:val="118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赴上海市特种作业江南长兴考点现场教学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江南长兴考点</w:t>
            </w: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沪东考点</w:t>
            </w: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宝冶考点</w:t>
            </w:r>
            <w:proofErr w:type="gramEnd"/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浦东安培考点等机构负责人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江南长兴考点(9点安科所集合统一包车前往)</w:t>
            </w:r>
          </w:p>
        </w:tc>
      </w:tr>
      <w:tr w:rsidR="00A30411" w:rsidTr="007231AE">
        <w:trPr>
          <w:trHeight w:val="180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上海市特种作业考点代表交流发言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411" w:rsidTr="007231A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9:00-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上海市特种作业安全技术考试流程规范化建设专题研讨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各特种作业专家组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上海市安全生产科学研究所</w:t>
            </w:r>
          </w:p>
        </w:tc>
      </w:tr>
      <w:tr w:rsidR="00A30411" w:rsidTr="007231AE">
        <w:trPr>
          <w:trHeight w:val="127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分特种作业考试项目</w:t>
            </w:r>
            <w:r>
              <w:rPr>
                <w:rFonts w:asciiTheme="minorEastAsia" w:hAnsiTheme="minorEastAsia"/>
                <w:sz w:val="24"/>
                <w:szCs w:val="24"/>
              </w:rPr>
              <w:t>小组讨论</w:t>
            </w: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及结业考试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1" w:rsidRDefault="00A30411" w:rsidP="00C70016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0A2" w:rsidRPr="003E351C" w:rsidRDefault="003E351C" w:rsidP="003E351C">
      <w:pPr>
        <w:ind w:firstLineChars="50" w:firstLine="140"/>
        <w:rPr>
          <w:sz w:val="28"/>
          <w:szCs w:val="28"/>
        </w:rPr>
      </w:pPr>
      <w:r w:rsidRPr="003E351C">
        <w:rPr>
          <w:rFonts w:hint="eastAsia"/>
          <w:sz w:val="28"/>
          <w:szCs w:val="28"/>
        </w:rPr>
        <w:t>注：</w:t>
      </w:r>
      <w:r w:rsidRPr="003E351C">
        <w:rPr>
          <w:rFonts w:hint="eastAsia"/>
          <w:sz w:val="28"/>
          <w:szCs w:val="28"/>
        </w:rPr>
        <w:t xml:space="preserve"> </w:t>
      </w:r>
      <w:r w:rsidRPr="003E351C">
        <w:rPr>
          <w:rFonts w:hint="eastAsia"/>
          <w:sz w:val="28"/>
          <w:szCs w:val="28"/>
        </w:rPr>
        <w:t>培训课程时间及授课专家可能按实际情况有所微调。</w:t>
      </w:r>
      <w:r w:rsidRPr="003E351C">
        <w:rPr>
          <w:rFonts w:hint="eastAsia"/>
          <w:sz w:val="28"/>
          <w:szCs w:val="28"/>
        </w:rPr>
        <w:t xml:space="preserve">  </w:t>
      </w:r>
    </w:p>
    <w:sectPr w:rsidR="007320A2" w:rsidRPr="003E351C" w:rsidSect="0098269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4B" w:rsidRDefault="00FD694B" w:rsidP="00B80D1E">
      <w:r>
        <w:separator/>
      </w:r>
    </w:p>
  </w:endnote>
  <w:endnote w:type="continuationSeparator" w:id="0">
    <w:p w:rsidR="00FD694B" w:rsidRDefault="00FD694B" w:rsidP="00B8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4B" w:rsidRDefault="00FD694B" w:rsidP="00B80D1E">
      <w:r>
        <w:separator/>
      </w:r>
    </w:p>
  </w:footnote>
  <w:footnote w:type="continuationSeparator" w:id="0">
    <w:p w:rsidR="00FD694B" w:rsidRDefault="00FD694B" w:rsidP="00B8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1E"/>
    <w:rsid w:val="001A3638"/>
    <w:rsid w:val="002A6086"/>
    <w:rsid w:val="00351E46"/>
    <w:rsid w:val="003E351C"/>
    <w:rsid w:val="005A7922"/>
    <w:rsid w:val="006166F3"/>
    <w:rsid w:val="006227F6"/>
    <w:rsid w:val="007231AE"/>
    <w:rsid w:val="007320A2"/>
    <w:rsid w:val="007960A4"/>
    <w:rsid w:val="008D173B"/>
    <w:rsid w:val="0098269E"/>
    <w:rsid w:val="009B5C85"/>
    <w:rsid w:val="00A0133C"/>
    <w:rsid w:val="00A30411"/>
    <w:rsid w:val="00AE3429"/>
    <w:rsid w:val="00B80D1E"/>
    <w:rsid w:val="00BF71A2"/>
    <w:rsid w:val="00C04924"/>
    <w:rsid w:val="00E3749C"/>
    <w:rsid w:val="00E73DEF"/>
    <w:rsid w:val="00F255BF"/>
    <w:rsid w:val="00FA7A80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D1E"/>
    <w:rPr>
      <w:sz w:val="18"/>
      <w:szCs w:val="18"/>
    </w:rPr>
  </w:style>
  <w:style w:type="table" w:styleId="a5">
    <w:name w:val="Table Grid"/>
    <w:basedOn w:val="a1"/>
    <w:uiPriority w:val="99"/>
    <w:unhideWhenUsed/>
    <w:rsid w:val="00B80D1E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04924"/>
    <w:rPr>
      <w:i/>
      <w:iCs/>
    </w:rPr>
  </w:style>
  <w:style w:type="character" w:styleId="a7">
    <w:name w:val="Strong"/>
    <w:basedOn w:val="a0"/>
    <w:uiPriority w:val="22"/>
    <w:qFormat/>
    <w:rsid w:val="003E351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D1E"/>
    <w:rPr>
      <w:sz w:val="18"/>
      <w:szCs w:val="18"/>
    </w:rPr>
  </w:style>
  <w:style w:type="table" w:styleId="a5">
    <w:name w:val="Table Grid"/>
    <w:basedOn w:val="a1"/>
    <w:uiPriority w:val="99"/>
    <w:unhideWhenUsed/>
    <w:rsid w:val="00B80D1E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04924"/>
    <w:rPr>
      <w:i/>
      <w:iCs/>
    </w:rPr>
  </w:style>
  <w:style w:type="character" w:styleId="a7">
    <w:name w:val="Strong"/>
    <w:basedOn w:val="a0"/>
    <w:uiPriority w:val="22"/>
    <w:qFormat/>
    <w:rsid w:val="003E351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2024-08-12T06:43:00Z</dcterms:created>
  <dcterms:modified xsi:type="dcterms:W3CDTF">2024-08-12T06:43:00Z</dcterms:modified>
</cp:coreProperties>
</file>